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EC1" w:rsidRPr="00B868E5" w:rsidRDefault="00985EC1" w:rsidP="00B868E5">
      <w:pPr>
        <w:rPr>
          <w:b/>
          <w:bCs/>
          <w:kern w:val="28"/>
          <w:sz w:val="24"/>
          <w:szCs w:val="24"/>
          <w:lang w:val="en-GB"/>
        </w:rPr>
      </w:pP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Taotlusvorm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riigieelarvelise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toetuse</w:t>
      </w:r>
      <w:proofErr w:type="spellEnd"/>
      <w:r w:rsidRPr="00B868E5">
        <w:rPr>
          <w:b/>
          <w:bCs/>
          <w:kern w:val="28"/>
          <w:sz w:val="24"/>
          <w:szCs w:val="24"/>
          <w:lang w:val="en-GB"/>
        </w:rPr>
        <w:t xml:space="preserve"> </w:t>
      </w:r>
      <w:proofErr w:type="spellStart"/>
      <w:r w:rsidRPr="00B868E5">
        <w:rPr>
          <w:b/>
          <w:bCs/>
          <w:kern w:val="28"/>
          <w:sz w:val="24"/>
          <w:szCs w:val="24"/>
          <w:lang w:val="en-GB"/>
        </w:rPr>
        <w:t>taotlemiseks</w:t>
      </w:r>
      <w:proofErr w:type="spellEnd"/>
    </w:p>
    <w:p w:rsidR="00985EC1" w:rsidRPr="00803DFC" w:rsidRDefault="00985EC1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773"/>
      </w:tblGrid>
      <w:tr w:rsidR="00985EC1" w:rsidRPr="00803DFC" w:rsidTr="00D92B45">
        <w:tc>
          <w:tcPr>
            <w:tcW w:w="3369" w:type="dxa"/>
          </w:tcPr>
          <w:p w:rsidR="00985EC1" w:rsidRPr="00D92B45" w:rsidRDefault="00985EC1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Taotleja</w:t>
            </w:r>
            <w:proofErr w:type="spellEnd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D756C">
              <w:rPr>
                <w:bCs/>
                <w:kern w:val="28"/>
                <w:sz w:val="24"/>
                <w:szCs w:val="24"/>
                <w:lang w:val="en-GB"/>
              </w:rPr>
              <w:t>nimi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ja</w:t>
            </w:r>
            <w:proofErr w:type="spellEnd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92B45">
              <w:rPr>
                <w:bCs/>
                <w:kern w:val="28"/>
                <w:sz w:val="24"/>
                <w:szCs w:val="24"/>
                <w:lang w:val="en-GB"/>
              </w:rPr>
              <w:t>registrikood</w:t>
            </w:r>
            <w:proofErr w:type="spellEnd"/>
          </w:p>
        </w:tc>
        <w:tc>
          <w:tcPr>
            <w:tcW w:w="5843" w:type="dxa"/>
          </w:tcPr>
          <w:p w:rsidR="00985EC1" w:rsidRPr="00D92B45" w:rsidRDefault="00985E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Kodupaiga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Külaselts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   </w:t>
            </w:r>
            <w:r w:rsidRPr="00384945">
              <w:rPr>
                <w:b/>
                <w:bCs/>
                <w:kern w:val="28"/>
                <w:sz w:val="24"/>
                <w:szCs w:val="24"/>
                <w:lang w:val="en-GB"/>
              </w:rPr>
              <w:t>80237443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D92B45" w:rsidRDefault="00985E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Taotleja juriidiline aadress</w:t>
            </w:r>
          </w:p>
        </w:tc>
        <w:tc>
          <w:tcPr>
            <w:tcW w:w="5843" w:type="dxa"/>
          </w:tcPr>
          <w:p w:rsidR="00985EC1" w:rsidRPr="00D92B45" w:rsidRDefault="00985E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Kuigatsi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küla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Otepää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vald</w:t>
            </w:r>
            <w:proofErr w:type="spellEnd"/>
          </w:p>
        </w:tc>
      </w:tr>
      <w:tr w:rsidR="00985EC1" w:rsidRPr="00803DFC" w:rsidTr="00D92B45">
        <w:tc>
          <w:tcPr>
            <w:tcW w:w="3369" w:type="dxa"/>
          </w:tcPr>
          <w:p w:rsidR="00985EC1" w:rsidRPr="00D92B45" w:rsidRDefault="00985E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Toetuse saaja arvelduskonto number, viitenumber, pank</w:t>
            </w:r>
          </w:p>
        </w:tc>
        <w:tc>
          <w:tcPr>
            <w:tcW w:w="5843" w:type="dxa"/>
          </w:tcPr>
          <w:p w:rsidR="00985EC1" w:rsidRPr="00D92B45" w:rsidRDefault="00985E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Swedbank      </w:t>
            </w:r>
            <w:r w:rsidRPr="00464410">
              <w:rPr>
                <w:b/>
                <w:bCs/>
                <w:kern w:val="28"/>
                <w:sz w:val="24"/>
                <w:szCs w:val="24"/>
                <w:lang w:val="en-GB"/>
              </w:rPr>
              <w:t>EE512200221031853157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BD756C" w:rsidRDefault="00985EC1" w:rsidP="007B1FEB">
            <w:pPr>
              <w:rPr>
                <w:bCs/>
                <w:kern w:val="28"/>
                <w:sz w:val="24"/>
                <w:szCs w:val="24"/>
                <w:lang w:val="en-GB"/>
              </w:rPr>
            </w:pPr>
            <w:r w:rsidRPr="00BD756C">
              <w:rPr>
                <w:sz w:val="24"/>
                <w:szCs w:val="24"/>
              </w:rPr>
              <w:t xml:space="preserve">Taotletav summa </w:t>
            </w:r>
          </w:p>
        </w:tc>
        <w:tc>
          <w:tcPr>
            <w:tcW w:w="5843" w:type="dxa"/>
          </w:tcPr>
          <w:p w:rsidR="00985EC1" w:rsidRPr="00D92B45" w:rsidRDefault="00985EC1" w:rsidP="00A47049">
            <w:pP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  <w:lang w:val="en-GB"/>
              </w:rPr>
              <w:t>5000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BD756C" w:rsidRDefault="00985EC1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 xml:space="preserve">Toetuse nimetus </w:t>
            </w:r>
          </w:p>
        </w:tc>
        <w:tc>
          <w:tcPr>
            <w:tcW w:w="5843" w:type="dxa"/>
          </w:tcPr>
          <w:p w:rsidR="00985EC1" w:rsidRPr="00D92B45" w:rsidRDefault="00985EC1" w:rsidP="007B1FEB">
            <w:pPr>
              <w:rPr>
                <w:bCs/>
                <w:i/>
                <w:color w:val="808080"/>
                <w:kern w:val="28"/>
                <w:sz w:val="24"/>
                <w:szCs w:val="24"/>
              </w:rPr>
            </w:pPr>
            <w:r>
              <w:rPr>
                <w:bCs/>
                <w:i/>
                <w:color w:val="808080"/>
                <w:kern w:val="28"/>
                <w:sz w:val="24"/>
                <w:szCs w:val="24"/>
              </w:rPr>
              <w:t>Tegevustoetus</w:t>
            </w:r>
            <w:r w:rsidR="006851A5">
              <w:rPr>
                <w:bCs/>
                <w:i/>
                <w:color w:val="808080"/>
                <w:kern w:val="28"/>
                <w:sz w:val="24"/>
                <w:szCs w:val="24"/>
              </w:rPr>
              <w:t xml:space="preserve"> 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BD756C" w:rsidRDefault="00985EC1" w:rsidP="007B1FEB">
            <w:pPr>
              <w:rPr>
                <w:sz w:val="24"/>
                <w:szCs w:val="24"/>
              </w:rPr>
            </w:pPr>
            <w:r w:rsidRPr="00BD756C">
              <w:rPr>
                <w:sz w:val="24"/>
                <w:szCs w:val="24"/>
              </w:rPr>
              <w:t>Taotleja veebileht (kui on)</w:t>
            </w:r>
          </w:p>
        </w:tc>
        <w:tc>
          <w:tcPr>
            <w:tcW w:w="5843" w:type="dxa"/>
          </w:tcPr>
          <w:p w:rsidR="00985EC1" w:rsidRPr="00D92B45" w:rsidRDefault="00985EC1" w:rsidP="007B1FEB">
            <w:pPr>
              <w:rPr>
                <w:i/>
              </w:rPr>
            </w:pPr>
            <w:r w:rsidRPr="00464410">
              <w:rPr>
                <w:i/>
              </w:rPr>
              <w:t>http://kuigatsi.edicypages.com/kulaselts/kodupaiga-kulaselts</w:t>
            </w:r>
            <w:r>
              <w:rPr>
                <w:i/>
              </w:rPr>
              <w:t xml:space="preserve">   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D92B45" w:rsidRDefault="00985EC1" w:rsidP="00FA16E1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D92B45">
              <w:rPr>
                <w:sz w:val="24"/>
                <w:szCs w:val="24"/>
              </w:rPr>
              <w:t>Allkirjastaja nimi ja ametikoht (telefon ja e-posti aadress)</w:t>
            </w:r>
          </w:p>
        </w:tc>
        <w:tc>
          <w:tcPr>
            <w:tcW w:w="5843" w:type="dxa"/>
          </w:tcPr>
          <w:p w:rsidR="00985EC1" w:rsidRDefault="00985EC1" w:rsidP="00D8109F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Õnne Paimre,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juhatuse</w:t>
            </w:r>
            <w:proofErr w:type="spellEnd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liige</w:t>
            </w:r>
            <w:proofErr w:type="spellEnd"/>
          </w:p>
          <w:p w:rsidR="00985EC1" w:rsidRPr="00D92B45" w:rsidRDefault="00985EC1" w:rsidP="00D8109F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51424277, paimre@hot.ee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D92B45" w:rsidRDefault="00985EC1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 xml:space="preserve">Projektijuhi nimi ja kontaktandmed (telefon ja </w:t>
            </w:r>
            <w:r>
              <w:rPr>
                <w:sz w:val="24"/>
                <w:szCs w:val="24"/>
              </w:rPr>
              <w:br/>
            </w:r>
            <w:r w:rsidRPr="00D92B45">
              <w:rPr>
                <w:sz w:val="24"/>
                <w:szCs w:val="24"/>
              </w:rPr>
              <w:t xml:space="preserve">e-posti aadress) </w:t>
            </w:r>
          </w:p>
        </w:tc>
        <w:tc>
          <w:tcPr>
            <w:tcW w:w="5843" w:type="dxa"/>
          </w:tcPr>
          <w:p w:rsidR="009D5FE6" w:rsidRPr="009D5FE6" w:rsidRDefault="009D5FE6" w:rsidP="009D5FE6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proofErr w:type="spellStart"/>
            <w:r w:rsidRPr="009D5FE6">
              <w:rPr>
                <w:b/>
                <w:bCs/>
                <w:kern w:val="28"/>
                <w:sz w:val="24"/>
                <w:szCs w:val="24"/>
                <w:lang w:val="en-GB"/>
              </w:rPr>
              <w:t>Tiiu</w:t>
            </w:r>
            <w:proofErr w:type="spellEnd"/>
            <w:r w:rsidRPr="009D5FE6">
              <w:rPr>
                <w:b/>
                <w:bCs/>
                <w:kern w:val="28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D5FE6">
              <w:rPr>
                <w:b/>
                <w:bCs/>
                <w:kern w:val="28"/>
                <w:sz w:val="24"/>
                <w:szCs w:val="24"/>
                <w:lang w:val="en-GB"/>
              </w:rPr>
              <w:t>Treimuth</w:t>
            </w:r>
            <w:proofErr w:type="spellEnd"/>
          </w:p>
          <w:p w:rsidR="00985EC1" w:rsidRPr="00D92B45" w:rsidRDefault="009D5FE6" w:rsidP="009D5FE6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9D5FE6">
              <w:rPr>
                <w:b/>
                <w:bCs/>
                <w:kern w:val="28"/>
                <w:sz w:val="24"/>
                <w:szCs w:val="24"/>
                <w:lang w:val="en-GB"/>
              </w:rPr>
              <w:t>5262175 tiiu.treimuth@gmail.com</w:t>
            </w:r>
          </w:p>
        </w:tc>
      </w:tr>
      <w:tr w:rsidR="00985EC1" w:rsidRPr="00803DFC" w:rsidTr="00D92B45">
        <w:tc>
          <w:tcPr>
            <w:tcW w:w="3369" w:type="dxa"/>
          </w:tcPr>
          <w:p w:rsidR="00985EC1" w:rsidRPr="00D92B45" w:rsidRDefault="00985EC1" w:rsidP="00FA16E1">
            <w:pPr>
              <w:rPr>
                <w:sz w:val="24"/>
                <w:szCs w:val="24"/>
              </w:rPr>
            </w:pPr>
            <w:r w:rsidRPr="00D92B45">
              <w:rPr>
                <w:sz w:val="24"/>
                <w:szCs w:val="24"/>
              </w:rPr>
              <w:t>Projekti algus ja lõpp</w:t>
            </w:r>
          </w:p>
        </w:tc>
        <w:tc>
          <w:tcPr>
            <w:tcW w:w="5843" w:type="dxa"/>
          </w:tcPr>
          <w:p w:rsidR="00985EC1" w:rsidRPr="00D92B45" w:rsidRDefault="00985EC1" w:rsidP="007B1FEB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>
              <w:rPr>
                <w:b/>
                <w:bCs/>
                <w:kern w:val="28"/>
                <w:sz w:val="24"/>
                <w:szCs w:val="24"/>
                <w:lang w:val="en-GB"/>
              </w:rPr>
              <w:t>01.03.2023 - 31.12.2023</w:t>
            </w:r>
          </w:p>
        </w:tc>
      </w:tr>
    </w:tbl>
    <w:p w:rsidR="00985EC1" w:rsidRDefault="00985EC1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:rsidR="00985EC1" w:rsidRDefault="00985EC1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p w:rsidR="00985EC1" w:rsidRDefault="00985EC1" w:rsidP="00B868E5">
      <w:pPr>
        <w:jc w:val="center"/>
        <w:rPr>
          <w:b/>
          <w:bCs/>
          <w:kern w:val="28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2268"/>
        <w:gridCol w:w="3113"/>
      </w:tblGrid>
      <w:tr w:rsidR="00985EC1" w:rsidRPr="00521C25" w:rsidTr="00FB1483">
        <w:trPr>
          <w:trHeight w:val="152"/>
        </w:trPr>
        <w:tc>
          <w:tcPr>
            <w:tcW w:w="9062" w:type="dxa"/>
            <w:gridSpan w:val="3"/>
            <w:shd w:val="clear" w:color="auto" w:fill="F2F2F2"/>
          </w:tcPr>
          <w:p w:rsidR="00985EC1" w:rsidRPr="00521C25" w:rsidRDefault="00985EC1" w:rsidP="00FB1483">
            <w:pPr>
              <w:rPr>
                <w:b/>
                <w:bCs/>
                <w:kern w:val="28"/>
                <w:sz w:val="24"/>
                <w:szCs w:val="24"/>
                <w:lang w:val="en-GB"/>
              </w:rPr>
            </w:pPr>
            <w:r w:rsidRPr="00521C25">
              <w:rPr>
                <w:b/>
                <w:bCs/>
                <w:noProof/>
                <w:sz w:val="24"/>
                <w:szCs w:val="24"/>
              </w:rPr>
              <w:t xml:space="preserve">1. Lühiülevaade taotleja senisest tegevusest </w:t>
            </w:r>
          </w:p>
        </w:tc>
      </w:tr>
      <w:tr w:rsidR="00985EC1" w:rsidRPr="00521C25" w:rsidTr="00FB1483">
        <w:trPr>
          <w:trHeight w:val="1417"/>
        </w:trPr>
        <w:tc>
          <w:tcPr>
            <w:tcW w:w="9062" w:type="dxa"/>
            <w:gridSpan w:val="3"/>
          </w:tcPr>
          <w:p w:rsidR="00985EC1" w:rsidRDefault="00985EC1" w:rsidP="008B66FE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MTÜ Kodupaiga külaselt</w:t>
            </w:r>
            <w:r w:rsidR="004C5205">
              <w:rPr>
                <w:b/>
                <w:bCs/>
                <w:noProof/>
                <w:sz w:val="24"/>
                <w:szCs w:val="24"/>
              </w:rPr>
              <w:t>s</w:t>
            </w:r>
            <w:r>
              <w:rPr>
                <w:b/>
                <w:bCs/>
                <w:noProof/>
                <w:sz w:val="24"/>
                <w:szCs w:val="24"/>
              </w:rPr>
              <w:t xml:space="preserve"> alustas tegevust 2006 aastal Kuigatsi Külamaja Seltsingu tegevuse jätkajana. Kodupaiga </w:t>
            </w:r>
            <w:r w:rsidR="000E273B">
              <w:rPr>
                <w:b/>
                <w:bCs/>
                <w:noProof/>
                <w:sz w:val="24"/>
                <w:szCs w:val="24"/>
              </w:rPr>
              <w:t>K</w:t>
            </w:r>
            <w:r>
              <w:rPr>
                <w:b/>
                <w:bCs/>
                <w:noProof/>
                <w:sz w:val="24"/>
                <w:szCs w:val="24"/>
              </w:rPr>
              <w:t>ülaseltsi põhieesmärgiks on külaelu edendamine, kultuuripärandi säilitamine, piirkonna elanike huvide esindamine ja kaitsmine.</w:t>
            </w:r>
          </w:p>
          <w:p w:rsidR="00985EC1" w:rsidRDefault="00985EC1" w:rsidP="008A5D89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Külaseltsi</w:t>
            </w:r>
            <w:r w:rsidR="00B254FE">
              <w:rPr>
                <w:b/>
                <w:bCs/>
                <w:noProof/>
                <w:sz w:val="24"/>
                <w:szCs w:val="24"/>
              </w:rPr>
              <w:t xml:space="preserve"> ja</w:t>
            </w:r>
            <w:r w:rsidR="00B502E1">
              <w:rPr>
                <w:b/>
                <w:bCs/>
                <w:noProof/>
                <w:sz w:val="24"/>
                <w:szCs w:val="24"/>
              </w:rPr>
              <w:t xml:space="preserve"> kogukonna </w:t>
            </w:r>
            <w:r w:rsidR="0029496F">
              <w:rPr>
                <w:b/>
                <w:bCs/>
                <w:noProof/>
                <w:sz w:val="24"/>
                <w:szCs w:val="24"/>
              </w:rPr>
              <w:t xml:space="preserve">kasutada </w:t>
            </w:r>
            <w:r w:rsidR="00B254FE">
              <w:rPr>
                <w:b/>
                <w:bCs/>
                <w:noProof/>
                <w:sz w:val="24"/>
                <w:szCs w:val="24"/>
              </w:rPr>
              <w:t>ning</w:t>
            </w:r>
            <w:r w:rsidR="00B502E1">
              <w:rPr>
                <w:b/>
                <w:bCs/>
                <w:noProof/>
                <w:sz w:val="24"/>
                <w:szCs w:val="24"/>
              </w:rPr>
              <w:t xml:space="preserve"> hoida </w:t>
            </w:r>
            <w:r w:rsidR="0029496F">
              <w:rPr>
                <w:b/>
                <w:bCs/>
                <w:noProof/>
                <w:sz w:val="24"/>
                <w:szCs w:val="24"/>
              </w:rPr>
              <w:t xml:space="preserve">on </w:t>
            </w:r>
            <w:r w:rsidR="00B502E1">
              <w:rPr>
                <w:b/>
                <w:bCs/>
                <w:noProof/>
                <w:sz w:val="24"/>
                <w:szCs w:val="24"/>
              </w:rPr>
              <w:t xml:space="preserve">Kuigatsi </w:t>
            </w:r>
            <w:r w:rsidR="0029496F">
              <w:rPr>
                <w:b/>
                <w:bCs/>
                <w:noProof/>
                <w:sz w:val="24"/>
                <w:szCs w:val="24"/>
              </w:rPr>
              <w:t>külamaja</w:t>
            </w:r>
            <w:r>
              <w:rPr>
                <w:b/>
                <w:bCs/>
                <w:noProof/>
                <w:sz w:val="24"/>
                <w:szCs w:val="24"/>
              </w:rPr>
              <w:t xml:space="preserve">. </w:t>
            </w:r>
            <w:r w:rsidR="00B502E1">
              <w:rPr>
                <w:b/>
                <w:bCs/>
                <w:noProof/>
                <w:sz w:val="24"/>
                <w:szCs w:val="24"/>
              </w:rPr>
              <w:t xml:space="preserve">Seda kasutatakse </w:t>
            </w:r>
            <w:r>
              <w:rPr>
                <w:b/>
                <w:bCs/>
                <w:noProof/>
                <w:sz w:val="24"/>
                <w:szCs w:val="24"/>
              </w:rPr>
              <w:t>kokkutulekute, sünnipäevade ja muude ürituste korraldamiseks</w:t>
            </w:r>
            <w:r w:rsidR="00D7062B">
              <w:rPr>
                <w:b/>
                <w:bCs/>
                <w:noProof/>
                <w:sz w:val="24"/>
                <w:szCs w:val="24"/>
              </w:rPr>
              <w:t>.</w:t>
            </w:r>
          </w:p>
          <w:p w:rsidR="00232EAD" w:rsidRDefault="00232EAD" w:rsidP="008A5D89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PRIA </w:t>
            </w:r>
            <w:r w:rsidR="00DC3FB4">
              <w:rPr>
                <w:b/>
                <w:bCs/>
                <w:noProof/>
                <w:sz w:val="24"/>
                <w:szCs w:val="24"/>
              </w:rPr>
              <w:t>meetmete toel on re</w:t>
            </w:r>
            <w:r w:rsidR="000B3414">
              <w:rPr>
                <w:b/>
                <w:bCs/>
                <w:noProof/>
                <w:sz w:val="24"/>
                <w:szCs w:val="24"/>
              </w:rPr>
              <w:t>n</w:t>
            </w:r>
            <w:r w:rsidR="00DC3FB4">
              <w:rPr>
                <w:b/>
                <w:bCs/>
                <w:noProof/>
                <w:sz w:val="24"/>
                <w:szCs w:val="24"/>
              </w:rPr>
              <w:t>oveeritud maja katus, fass</w:t>
            </w:r>
            <w:r w:rsidR="003B6680">
              <w:rPr>
                <w:b/>
                <w:bCs/>
                <w:noProof/>
                <w:sz w:val="24"/>
                <w:szCs w:val="24"/>
              </w:rPr>
              <w:t>a</w:t>
            </w:r>
            <w:r w:rsidR="00DC3FB4">
              <w:rPr>
                <w:b/>
                <w:bCs/>
                <w:noProof/>
                <w:sz w:val="24"/>
                <w:szCs w:val="24"/>
              </w:rPr>
              <w:t xml:space="preserve">ad, vahetatud aknad-uksed. </w:t>
            </w:r>
          </w:p>
          <w:p w:rsidR="00DC3FB4" w:rsidRDefault="00DC3FB4" w:rsidP="008A5D89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LEADER meetmete</w:t>
            </w:r>
            <w:r w:rsidR="00E329DC">
              <w:rPr>
                <w:b/>
                <w:bCs/>
                <w:noProof/>
                <w:sz w:val="24"/>
                <w:szCs w:val="24"/>
              </w:rPr>
              <w:t xml:space="preserve"> toel on korrastatud saal</w:t>
            </w:r>
            <w:r w:rsidR="005F421B">
              <w:rPr>
                <w:b/>
                <w:bCs/>
                <w:noProof/>
                <w:sz w:val="24"/>
                <w:szCs w:val="24"/>
              </w:rPr>
              <w:t xml:space="preserve"> ja</w:t>
            </w:r>
            <w:r w:rsidR="00E329DC">
              <w:rPr>
                <w:b/>
                <w:bCs/>
                <w:noProof/>
                <w:sz w:val="24"/>
                <w:szCs w:val="24"/>
              </w:rPr>
              <w:t xml:space="preserve"> kogukonna kohvik. </w:t>
            </w:r>
          </w:p>
          <w:p w:rsidR="00285427" w:rsidRDefault="00285427" w:rsidP="008A5D89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Toimuvad kogukonna </w:t>
            </w:r>
            <w:r w:rsidR="004C5205">
              <w:rPr>
                <w:b/>
                <w:bCs/>
                <w:noProof/>
                <w:sz w:val="24"/>
                <w:szCs w:val="24"/>
              </w:rPr>
              <w:t>üritused</w:t>
            </w:r>
            <w:r w:rsidR="00FB38C1">
              <w:rPr>
                <w:b/>
                <w:bCs/>
                <w:noProof/>
                <w:sz w:val="24"/>
                <w:szCs w:val="24"/>
              </w:rPr>
              <w:t xml:space="preserve">, kokatunnid, </w:t>
            </w:r>
            <w:r w:rsidR="00F9451D">
              <w:rPr>
                <w:b/>
                <w:bCs/>
                <w:noProof/>
                <w:sz w:val="24"/>
                <w:szCs w:val="24"/>
              </w:rPr>
              <w:t xml:space="preserve">tantsurühma treeningud, </w:t>
            </w:r>
            <w:r w:rsidR="00CD7942">
              <w:rPr>
                <w:b/>
                <w:bCs/>
                <w:noProof/>
                <w:sz w:val="24"/>
                <w:szCs w:val="24"/>
              </w:rPr>
              <w:t xml:space="preserve">kabeturniirid, </w:t>
            </w:r>
            <w:r w:rsidR="00F9451D">
              <w:rPr>
                <w:b/>
                <w:bCs/>
                <w:noProof/>
                <w:sz w:val="24"/>
                <w:szCs w:val="24"/>
              </w:rPr>
              <w:t xml:space="preserve">ettevalmistamisel on kunagise Kuigatsi kooli </w:t>
            </w:r>
            <w:r w:rsidR="00943F38">
              <w:rPr>
                <w:b/>
                <w:bCs/>
                <w:noProof/>
                <w:sz w:val="24"/>
                <w:szCs w:val="24"/>
              </w:rPr>
              <w:t>255</w:t>
            </w:r>
            <w:r w:rsidR="00732D3A">
              <w:rPr>
                <w:b/>
                <w:bCs/>
                <w:noProof/>
                <w:sz w:val="24"/>
                <w:szCs w:val="24"/>
              </w:rPr>
              <w:t>.</w:t>
            </w:r>
            <w:r w:rsidR="00943F38">
              <w:rPr>
                <w:b/>
                <w:bCs/>
                <w:noProof/>
                <w:sz w:val="24"/>
                <w:szCs w:val="24"/>
              </w:rPr>
              <w:t xml:space="preserve"> aastapäeva </w:t>
            </w:r>
            <w:r w:rsidR="006744A7">
              <w:rPr>
                <w:b/>
                <w:bCs/>
                <w:noProof/>
                <w:sz w:val="24"/>
                <w:szCs w:val="24"/>
              </w:rPr>
              <w:t>kokkutu</w:t>
            </w:r>
            <w:r w:rsidR="00943F38">
              <w:rPr>
                <w:b/>
                <w:bCs/>
                <w:noProof/>
                <w:sz w:val="24"/>
                <w:szCs w:val="24"/>
              </w:rPr>
              <w:t>lek.</w:t>
            </w:r>
          </w:p>
          <w:p w:rsidR="00232EAD" w:rsidRPr="00521C25" w:rsidRDefault="00232EAD" w:rsidP="008A5D89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  <w:tr w:rsidR="00985EC1" w:rsidRPr="00FB1483" w:rsidTr="00FB1483">
        <w:tc>
          <w:tcPr>
            <w:tcW w:w="9062" w:type="dxa"/>
            <w:gridSpan w:val="3"/>
            <w:shd w:val="clear" w:color="auto" w:fill="F2F2F2"/>
          </w:tcPr>
          <w:p w:rsidR="00985EC1" w:rsidRDefault="00985EC1" w:rsidP="00640DAE">
            <w:pPr>
              <w:rPr>
                <w:b/>
                <w:bCs/>
                <w:noProof/>
                <w:sz w:val="24"/>
                <w:szCs w:val="24"/>
              </w:rPr>
            </w:pPr>
            <w:r w:rsidRPr="00FB1483">
              <w:rPr>
                <w:b/>
                <w:bCs/>
                <w:noProof/>
                <w:sz w:val="24"/>
                <w:szCs w:val="24"/>
              </w:rPr>
              <w:t xml:space="preserve">2. Projekti eesmärk </w:t>
            </w:r>
          </w:p>
          <w:p w:rsidR="00903C83" w:rsidRPr="00903C83" w:rsidRDefault="00903C83" w:rsidP="00640DAE">
            <w:pPr>
              <w:rPr>
                <w:bCs/>
                <w:noProof/>
                <w:sz w:val="24"/>
                <w:szCs w:val="24"/>
              </w:rPr>
            </w:pPr>
            <w:r w:rsidRPr="00903C83">
              <w:rPr>
                <w:bCs/>
                <w:noProof/>
                <w:sz w:val="24"/>
                <w:szCs w:val="24"/>
              </w:rPr>
              <w:t>Mida soovitakse projekti elluviimisega saavutada? Eesmärk esitatakse taotletava tulemusena, mitte tegevusena.</w:t>
            </w:r>
          </w:p>
        </w:tc>
      </w:tr>
      <w:tr w:rsidR="00985EC1" w:rsidRPr="00803DFC" w:rsidTr="00FB1483">
        <w:trPr>
          <w:trHeight w:val="1417"/>
        </w:trPr>
        <w:tc>
          <w:tcPr>
            <w:tcW w:w="9062" w:type="dxa"/>
            <w:gridSpan w:val="3"/>
          </w:tcPr>
          <w:p w:rsidR="009364C4" w:rsidRPr="00D92B45" w:rsidRDefault="00D80526" w:rsidP="00732D3A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Korrastatud külamaja koridor</w:t>
            </w:r>
            <w:r w:rsidR="002015C6">
              <w:rPr>
                <w:b/>
                <w:bCs/>
                <w:noProof/>
                <w:sz w:val="24"/>
                <w:szCs w:val="24"/>
              </w:rPr>
              <w:t>id</w:t>
            </w:r>
            <w:r>
              <w:rPr>
                <w:b/>
                <w:bCs/>
                <w:noProof/>
                <w:sz w:val="24"/>
                <w:szCs w:val="24"/>
              </w:rPr>
              <w:t xml:space="preserve"> ja rahulolev kogukond</w:t>
            </w:r>
            <w:r w:rsidR="005D1E8E">
              <w:rPr>
                <w:b/>
                <w:bCs/>
                <w:noProof/>
                <w:sz w:val="24"/>
                <w:szCs w:val="24"/>
              </w:rPr>
              <w:t>.</w:t>
            </w:r>
            <w:r w:rsidR="004D15A3">
              <w:rPr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  <w:tr w:rsidR="00985EC1" w:rsidRPr="00803DFC" w:rsidTr="00FB1483">
        <w:tc>
          <w:tcPr>
            <w:tcW w:w="9062" w:type="dxa"/>
            <w:gridSpan w:val="3"/>
            <w:shd w:val="clear" w:color="auto" w:fill="F2F2F2"/>
          </w:tcPr>
          <w:p w:rsidR="00985EC1" w:rsidRDefault="00985EC1" w:rsidP="00FB1483">
            <w:pPr>
              <w:rPr>
                <w:b/>
                <w:noProof/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3. Projekti vajalikkuse</w:t>
            </w:r>
            <w:r w:rsidRPr="00D92B45">
              <w:rPr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noProof/>
                <w:sz w:val="24"/>
                <w:szCs w:val="24"/>
              </w:rPr>
              <w:t xml:space="preserve">põhjendus  </w:t>
            </w:r>
          </w:p>
          <w:p w:rsidR="00985EC1" w:rsidRPr="00FB1483" w:rsidRDefault="00985EC1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Kirjeldage lühidalt probleemi, mis näitab projekti elluviimise vajalikkust. Mida on vaja muuta ja miks?</w:t>
            </w:r>
          </w:p>
        </w:tc>
      </w:tr>
      <w:tr w:rsidR="00985EC1" w:rsidRPr="00803DFC" w:rsidTr="00FB1483">
        <w:trPr>
          <w:trHeight w:val="1417"/>
        </w:trPr>
        <w:tc>
          <w:tcPr>
            <w:tcW w:w="9062" w:type="dxa"/>
            <w:gridSpan w:val="3"/>
          </w:tcPr>
          <w:p w:rsidR="00985EC1" w:rsidRPr="00D92B45" w:rsidRDefault="00633A3C" w:rsidP="00FB1483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K</w:t>
            </w:r>
            <w:r w:rsidR="008C414E">
              <w:rPr>
                <w:b/>
                <w:noProof/>
                <w:sz w:val="24"/>
                <w:szCs w:val="24"/>
              </w:rPr>
              <w:t xml:space="preserve">uigatsi külamajas on remonditud saal ja </w:t>
            </w:r>
            <w:r w:rsidR="00B9624C">
              <w:rPr>
                <w:b/>
                <w:noProof/>
                <w:sz w:val="24"/>
                <w:szCs w:val="24"/>
              </w:rPr>
              <w:t xml:space="preserve">sinna juurde kuuluv köögiruum, </w:t>
            </w:r>
            <w:r w:rsidR="006C3389">
              <w:rPr>
                <w:b/>
                <w:noProof/>
                <w:sz w:val="24"/>
                <w:szCs w:val="24"/>
              </w:rPr>
              <w:t>korras on WC ja dušširuum, ko</w:t>
            </w:r>
            <w:r w:rsidR="00CC60A7">
              <w:rPr>
                <w:b/>
                <w:noProof/>
                <w:sz w:val="24"/>
                <w:szCs w:val="24"/>
              </w:rPr>
              <w:t xml:space="preserve">hvik </w:t>
            </w:r>
            <w:r w:rsidR="00CD7942">
              <w:rPr>
                <w:b/>
                <w:noProof/>
                <w:sz w:val="24"/>
                <w:szCs w:val="24"/>
              </w:rPr>
              <w:t>ning</w:t>
            </w:r>
            <w:r w:rsidR="00CC60A7">
              <w:rPr>
                <w:b/>
                <w:noProof/>
                <w:sz w:val="24"/>
                <w:szCs w:val="24"/>
              </w:rPr>
              <w:t xml:space="preserve"> maja lõunapoolses otsas olev raamatukogu. Neid ruume ühendavad koridorid on</w:t>
            </w:r>
            <w:r w:rsidR="000B446D">
              <w:rPr>
                <w:b/>
                <w:noProof/>
                <w:sz w:val="24"/>
                <w:szCs w:val="24"/>
              </w:rPr>
              <w:t xml:space="preserve"> korrastatud osaliselt</w:t>
            </w:r>
            <w:r w:rsidR="00897205">
              <w:rPr>
                <w:b/>
                <w:noProof/>
                <w:sz w:val="24"/>
                <w:szCs w:val="24"/>
              </w:rPr>
              <w:t xml:space="preserve"> j</w:t>
            </w:r>
            <w:r w:rsidR="000B446D">
              <w:rPr>
                <w:b/>
                <w:noProof/>
                <w:sz w:val="24"/>
                <w:szCs w:val="24"/>
              </w:rPr>
              <w:t>a tegemata on laed</w:t>
            </w:r>
            <w:r w:rsidR="00747E3E">
              <w:rPr>
                <w:b/>
                <w:noProof/>
                <w:sz w:val="24"/>
                <w:szCs w:val="24"/>
              </w:rPr>
              <w:t xml:space="preserve">. </w:t>
            </w:r>
            <w:r w:rsidR="00315762">
              <w:rPr>
                <w:b/>
                <w:noProof/>
                <w:sz w:val="24"/>
                <w:szCs w:val="24"/>
              </w:rPr>
              <w:t xml:space="preserve">Projekti käigus saavad korda külamaja koridoride laed. </w:t>
            </w:r>
            <w:r w:rsidR="006C4C42">
              <w:rPr>
                <w:b/>
                <w:noProof/>
                <w:sz w:val="24"/>
                <w:szCs w:val="24"/>
              </w:rPr>
              <w:t xml:space="preserve"> </w:t>
            </w:r>
          </w:p>
        </w:tc>
      </w:tr>
      <w:tr w:rsidR="00985EC1" w:rsidRPr="00803DFC" w:rsidTr="00FB1483">
        <w:tc>
          <w:tcPr>
            <w:tcW w:w="9062" w:type="dxa"/>
            <w:gridSpan w:val="3"/>
            <w:shd w:val="clear" w:color="auto" w:fill="F2F2F2"/>
          </w:tcPr>
          <w:p w:rsidR="00985EC1" w:rsidRDefault="00985EC1" w:rsidP="00FB1483">
            <w:pPr>
              <w:rPr>
                <w:bCs/>
                <w:sz w:val="24"/>
                <w:szCs w:val="24"/>
                <w:lang w:eastAsia="et-EE"/>
              </w:rPr>
            </w:pPr>
            <w:r w:rsidRPr="00D92B45">
              <w:rPr>
                <w:b/>
                <w:noProof/>
                <w:sz w:val="24"/>
                <w:szCs w:val="24"/>
              </w:rPr>
              <w:t xml:space="preserve">4. Projekti tegevused  </w:t>
            </w:r>
            <w:r>
              <w:rPr>
                <w:b/>
                <w:noProof/>
                <w:sz w:val="24"/>
                <w:szCs w:val="24"/>
              </w:rPr>
              <w:t xml:space="preserve">(loeteluna) </w:t>
            </w:r>
            <w:r w:rsidRPr="00D92B45">
              <w:rPr>
                <w:b/>
                <w:noProof/>
                <w:sz w:val="24"/>
                <w:szCs w:val="24"/>
              </w:rPr>
              <w:t>ja väljundid</w:t>
            </w:r>
            <w:r w:rsidRPr="00D92B45">
              <w:rPr>
                <w:bCs/>
                <w:sz w:val="24"/>
                <w:szCs w:val="24"/>
                <w:lang w:eastAsia="et-EE"/>
              </w:rPr>
              <w:t xml:space="preserve"> </w:t>
            </w:r>
          </w:p>
          <w:p w:rsidR="00985EC1" w:rsidRPr="00FB1483" w:rsidRDefault="00985EC1" w:rsidP="00FB1483">
            <w:pPr>
              <w:rPr>
                <w:b/>
                <w:bCs/>
                <w:iCs/>
                <w:kern w:val="28"/>
                <w:sz w:val="24"/>
                <w:szCs w:val="24"/>
                <w:lang w:val="en-GB"/>
              </w:rPr>
            </w:pPr>
            <w:r w:rsidRPr="00FB1483">
              <w:rPr>
                <w:iCs/>
                <w:noProof/>
                <w:sz w:val="24"/>
                <w:szCs w:val="24"/>
              </w:rPr>
              <w:t>Tegevus-</w:t>
            </w:r>
            <w:r w:rsidRPr="00FB1483">
              <w:rPr>
                <w:iCs/>
                <w:sz w:val="24"/>
                <w:szCs w:val="24"/>
              </w:rPr>
              <w:t xml:space="preserve"> ja ajakava. Investeeringutoetuse puhul näidake ära, kas objekt, millesse investeeritakse, on toetuse saaja omandis või halduses; soetuse puhul selgitage, kuidas on tagatud soetuse edasine kasutus.</w:t>
            </w:r>
          </w:p>
        </w:tc>
      </w:tr>
      <w:tr w:rsidR="00985EC1" w:rsidRPr="00803DFC" w:rsidTr="00843F39">
        <w:trPr>
          <w:trHeight w:val="1417"/>
        </w:trPr>
        <w:tc>
          <w:tcPr>
            <w:tcW w:w="9062" w:type="dxa"/>
            <w:gridSpan w:val="3"/>
          </w:tcPr>
          <w:p w:rsidR="00985EC1" w:rsidRDefault="00C95E01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t xml:space="preserve">Kuigatsi Külamaja </w:t>
            </w:r>
            <w:r w:rsidR="00E80F38">
              <w:rPr>
                <w:b/>
                <w:noProof/>
                <w:sz w:val="24"/>
                <w:szCs w:val="24"/>
              </w:rPr>
              <w:t xml:space="preserve">koridoride lagede </w:t>
            </w:r>
            <w:r w:rsidR="005D0F77">
              <w:rPr>
                <w:b/>
                <w:noProof/>
                <w:sz w:val="24"/>
                <w:szCs w:val="24"/>
              </w:rPr>
              <w:t xml:space="preserve">ja korrastamata seinaosade </w:t>
            </w:r>
            <w:r w:rsidR="0047061D">
              <w:rPr>
                <w:b/>
                <w:noProof/>
                <w:sz w:val="24"/>
                <w:szCs w:val="24"/>
              </w:rPr>
              <w:t>remonditööd</w:t>
            </w:r>
          </w:p>
          <w:p w:rsidR="009B5CD6" w:rsidRDefault="00F039C5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Tö</w:t>
            </w:r>
            <w:r w:rsidR="002928E1">
              <w:rPr>
                <w:b/>
                <w:noProof/>
                <w:sz w:val="24"/>
                <w:szCs w:val="24"/>
              </w:rPr>
              <w:t>ödega alustame esimesel võimalusel, planee</w:t>
            </w:r>
            <w:r w:rsidR="00A27F8E">
              <w:rPr>
                <w:b/>
                <w:noProof/>
                <w:sz w:val="24"/>
                <w:szCs w:val="24"/>
              </w:rPr>
              <w:t>ri</w:t>
            </w:r>
            <w:r w:rsidR="00786CCA">
              <w:rPr>
                <w:b/>
                <w:noProof/>
                <w:sz w:val="24"/>
                <w:szCs w:val="24"/>
              </w:rPr>
              <w:t xml:space="preserve">me tööd lõpetada </w:t>
            </w:r>
            <w:r w:rsidR="00A27F8E">
              <w:rPr>
                <w:b/>
                <w:noProof/>
                <w:sz w:val="24"/>
                <w:szCs w:val="24"/>
              </w:rPr>
              <w:t>kunagise</w:t>
            </w:r>
            <w:r w:rsidR="000F2A13">
              <w:rPr>
                <w:b/>
                <w:noProof/>
                <w:sz w:val="24"/>
                <w:szCs w:val="24"/>
              </w:rPr>
              <w:t xml:space="preserve"> </w:t>
            </w:r>
            <w:r w:rsidR="00A27F8E" w:rsidRPr="00A27F8E">
              <w:rPr>
                <w:b/>
                <w:noProof/>
                <w:sz w:val="24"/>
                <w:szCs w:val="24"/>
              </w:rPr>
              <w:t>Kuigatsi kooli 255. aastapäeva kokkutulek</w:t>
            </w:r>
            <w:r w:rsidR="00A27F8E">
              <w:rPr>
                <w:b/>
                <w:noProof/>
                <w:sz w:val="24"/>
                <w:szCs w:val="24"/>
              </w:rPr>
              <w:t>uks</w:t>
            </w:r>
            <w:r w:rsidR="00A27F8E" w:rsidRPr="00A27F8E">
              <w:rPr>
                <w:b/>
                <w:noProof/>
                <w:sz w:val="24"/>
                <w:szCs w:val="24"/>
              </w:rPr>
              <w:t>.</w:t>
            </w:r>
          </w:p>
          <w:p w:rsidR="006B49BF" w:rsidRDefault="006B49BF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Kuigatsi külamaja on antud </w:t>
            </w:r>
            <w:r w:rsidR="005514A1">
              <w:rPr>
                <w:b/>
                <w:noProof/>
                <w:sz w:val="24"/>
                <w:szCs w:val="24"/>
              </w:rPr>
              <w:t xml:space="preserve">tasuta </w:t>
            </w:r>
            <w:r>
              <w:rPr>
                <w:b/>
                <w:noProof/>
                <w:sz w:val="24"/>
                <w:szCs w:val="24"/>
              </w:rPr>
              <w:t xml:space="preserve">kasutada </w:t>
            </w:r>
            <w:r w:rsidR="005514A1">
              <w:rPr>
                <w:b/>
                <w:noProof/>
                <w:sz w:val="24"/>
                <w:szCs w:val="24"/>
              </w:rPr>
              <w:t>Kodupaiga Külaseltsile.</w:t>
            </w:r>
          </w:p>
          <w:p w:rsidR="00D546EF" w:rsidRPr="00D92B45" w:rsidRDefault="00D546EF" w:rsidP="009B5CD6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985EC1" w:rsidRPr="00803DFC" w:rsidTr="00FB1483">
        <w:tc>
          <w:tcPr>
            <w:tcW w:w="9062" w:type="dxa"/>
            <w:gridSpan w:val="3"/>
            <w:shd w:val="clear" w:color="auto" w:fill="F2F2F2"/>
          </w:tcPr>
          <w:p w:rsidR="00985EC1" w:rsidRPr="00D92B45" w:rsidRDefault="00985EC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noProof/>
                <w:sz w:val="24"/>
                <w:szCs w:val="24"/>
              </w:rPr>
              <w:t>5. Projekti elluviimisest (tulemustest) saadav kasu sihtrühmale/kogukonnale</w:t>
            </w:r>
          </w:p>
        </w:tc>
      </w:tr>
      <w:tr w:rsidR="00985EC1" w:rsidRPr="00803DFC" w:rsidTr="00843F39">
        <w:trPr>
          <w:trHeight w:val="1417"/>
        </w:trPr>
        <w:tc>
          <w:tcPr>
            <w:tcW w:w="9062" w:type="dxa"/>
            <w:gridSpan w:val="3"/>
          </w:tcPr>
          <w:p w:rsidR="00EA6B03" w:rsidRDefault="009B450E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Külamaja ak</w:t>
            </w:r>
            <w:r w:rsidR="004A37E9">
              <w:rPr>
                <w:b/>
                <w:noProof/>
                <w:sz w:val="24"/>
                <w:szCs w:val="24"/>
              </w:rPr>
              <w:t xml:space="preserve">tiivses </w:t>
            </w:r>
            <w:r>
              <w:rPr>
                <w:b/>
                <w:noProof/>
                <w:sz w:val="24"/>
                <w:szCs w:val="24"/>
              </w:rPr>
              <w:t>kasutuses ol</w:t>
            </w:r>
            <w:r w:rsidR="00233415">
              <w:rPr>
                <w:b/>
                <w:noProof/>
                <w:sz w:val="24"/>
                <w:szCs w:val="24"/>
              </w:rPr>
              <w:t>e</w:t>
            </w:r>
            <w:r>
              <w:rPr>
                <w:b/>
                <w:noProof/>
                <w:sz w:val="24"/>
                <w:szCs w:val="24"/>
              </w:rPr>
              <w:t xml:space="preserve">vad ruumid </w:t>
            </w:r>
            <w:r w:rsidR="008A33A3">
              <w:rPr>
                <w:b/>
                <w:noProof/>
                <w:sz w:val="24"/>
                <w:szCs w:val="24"/>
              </w:rPr>
              <w:t xml:space="preserve">on </w:t>
            </w:r>
            <w:r w:rsidR="00C04842">
              <w:rPr>
                <w:b/>
                <w:noProof/>
                <w:sz w:val="24"/>
                <w:szCs w:val="24"/>
              </w:rPr>
              <w:t>korras</w:t>
            </w:r>
            <w:r w:rsidR="007D0955">
              <w:rPr>
                <w:b/>
                <w:noProof/>
                <w:sz w:val="24"/>
                <w:szCs w:val="24"/>
              </w:rPr>
              <w:t>tatud</w:t>
            </w:r>
            <w:r w:rsidR="00600E56">
              <w:rPr>
                <w:b/>
                <w:noProof/>
                <w:sz w:val="24"/>
                <w:szCs w:val="24"/>
              </w:rPr>
              <w:t xml:space="preserve"> ja seda kasuta</w:t>
            </w:r>
            <w:r w:rsidR="00F43EBD">
              <w:rPr>
                <w:b/>
                <w:noProof/>
                <w:sz w:val="24"/>
                <w:szCs w:val="24"/>
              </w:rPr>
              <w:t>takse aktiivsemalt jälle</w:t>
            </w:r>
            <w:r w:rsidR="00600E56">
              <w:rPr>
                <w:b/>
                <w:noProof/>
                <w:sz w:val="24"/>
                <w:szCs w:val="24"/>
              </w:rPr>
              <w:t xml:space="preserve"> </w:t>
            </w:r>
            <w:r w:rsidR="00EA6B03">
              <w:rPr>
                <w:b/>
                <w:noProof/>
                <w:sz w:val="24"/>
                <w:szCs w:val="24"/>
              </w:rPr>
              <w:t xml:space="preserve">peale paariaastast nn koroonapausi </w:t>
            </w:r>
            <w:r w:rsidR="00295141">
              <w:rPr>
                <w:b/>
                <w:noProof/>
                <w:sz w:val="24"/>
                <w:szCs w:val="24"/>
              </w:rPr>
              <w:t>kogukonna liikme</w:t>
            </w:r>
            <w:r w:rsidR="00165C35">
              <w:rPr>
                <w:b/>
                <w:noProof/>
                <w:sz w:val="24"/>
                <w:szCs w:val="24"/>
              </w:rPr>
              <w:t>te poolt</w:t>
            </w:r>
            <w:r w:rsidR="00F351C1">
              <w:rPr>
                <w:b/>
                <w:noProof/>
                <w:sz w:val="24"/>
                <w:szCs w:val="24"/>
              </w:rPr>
              <w:t xml:space="preserve">. </w:t>
            </w:r>
          </w:p>
          <w:p w:rsidR="00985EC1" w:rsidRDefault="00F351C1" w:rsidP="00843F39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Piirkonda elama asunud uued kogukonnaliikmed</w:t>
            </w:r>
            <w:r w:rsidR="00D10F4F">
              <w:rPr>
                <w:b/>
                <w:noProof/>
                <w:sz w:val="24"/>
                <w:szCs w:val="24"/>
              </w:rPr>
              <w:t xml:space="preserve"> on huvitatud võimalusest osaleda kogukonna tegevustes ja panustada </w:t>
            </w:r>
            <w:r w:rsidR="00916236">
              <w:rPr>
                <w:b/>
                <w:noProof/>
                <w:sz w:val="24"/>
                <w:szCs w:val="24"/>
              </w:rPr>
              <w:t>kogukonna edendamisse.</w:t>
            </w:r>
            <w:r>
              <w:rPr>
                <w:b/>
                <w:noProof/>
                <w:sz w:val="24"/>
                <w:szCs w:val="24"/>
              </w:rPr>
              <w:t xml:space="preserve"> </w:t>
            </w:r>
          </w:p>
          <w:p w:rsidR="00083C24" w:rsidRPr="00D92B45" w:rsidRDefault="00083C24" w:rsidP="008D5DC2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541"/>
        </w:trPr>
        <w:tc>
          <w:tcPr>
            <w:tcW w:w="9062" w:type="dxa"/>
            <w:gridSpan w:val="3"/>
            <w:shd w:val="clear" w:color="auto" w:fill="F2F2F2"/>
          </w:tcPr>
          <w:p w:rsidR="00985EC1" w:rsidRPr="00D92B45" w:rsidRDefault="00985EC1" w:rsidP="001117B3">
            <w:pPr>
              <w:rPr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6.</w:t>
            </w:r>
            <w:r w:rsidRPr="00D92B45">
              <w:rPr>
                <w:sz w:val="24"/>
                <w:szCs w:val="24"/>
              </w:rPr>
              <w:t xml:space="preserve"> </w:t>
            </w:r>
            <w:r w:rsidRPr="00D92B45">
              <w:rPr>
                <w:b/>
                <w:sz w:val="24"/>
                <w:szCs w:val="24"/>
              </w:rPr>
              <w:t xml:space="preserve">Eelarve kulukohtade lõikes koos hinna kujunemise alusega </w:t>
            </w:r>
          </w:p>
          <w:p w:rsidR="00985EC1" w:rsidRPr="00D92B45" w:rsidRDefault="00985EC1" w:rsidP="0000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Eeldatavate tulude ja kulude kalkulatsioon. Vajadusel lisage ridu.</w:t>
            </w:r>
          </w:p>
        </w:tc>
      </w:tr>
      <w:tr w:rsidR="00985EC1" w:rsidRPr="00FB1483" w:rsidTr="00FB1483">
        <w:trPr>
          <w:trHeight w:val="58"/>
        </w:trPr>
        <w:tc>
          <w:tcPr>
            <w:tcW w:w="3681" w:type="dxa"/>
            <w:vAlign w:val="bottom"/>
          </w:tcPr>
          <w:p w:rsidR="00985EC1" w:rsidRPr="00FB1483" w:rsidRDefault="00985EC1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Projekti kulud tegevuste kaupa</w:t>
            </w:r>
          </w:p>
        </w:tc>
        <w:tc>
          <w:tcPr>
            <w:tcW w:w="2268" w:type="dxa"/>
            <w:vAlign w:val="bottom"/>
          </w:tcPr>
          <w:p w:rsidR="00985EC1" w:rsidRPr="00FB1483" w:rsidRDefault="00985EC1" w:rsidP="00FB148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FB1483">
              <w:rPr>
                <w:b/>
                <w:bCs/>
                <w:color w:val="000000"/>
                <w:sz w:val="24"/>
                <w:szCs w:val="24"/>
              </w:rPr>
              <w:t xml:space="preserve">Maksumus </w:t>
            </w:r>
          </w:p>
          <w:p w:rsidR="00985EC1" w:rsidRPr="00FB1483" w:rsidRDefault="00985EC1" w:rsidP="00FB148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1483">
              <w:rPr>
                <w:color w:val="000000"/>
              </w:rPr>
              <w:t>(kulud toetusest vastavalt kalkulatsioonile)</w:t>
            </w:r>
          </w:p>
        </w:tc>
        <w:tc>
          <w:tcPr>
            <w:tcW w:w="3113" w:type="dxa"/>
            <w:vAlign w:val="bottom"/>
          </w:tcPr>
          <w:p w:rsidR="00985EC1" w:rsidRPr="00FB1483" w:rsidRDefault="00985EC1" w:rsidP="00FB1483">
            <w:pPr>
              <w:rPr>
                <w:b/>
                <w:bCs/>
                <w:sz w:val="24"/>
                <w:szCs w:val="24"/>
              </w:rPr>
            </w:pPr>
            <w:r w:rsidRPr="00FB1483">
              <w:rPr>
                <w:b/>
                <w:bCs/>
                <w:sz w:val="24"/>
                <w:szCs w:val="24"/>
              </w:rPr>
              <w:t>Märkused</w:t>
            </w:r>
          </w:p>
        </w:tc>
      </w:tr>
      <w:tr w:rsidR="00985EC1" w:rsidRPr="00803DFC" w:rsidTr="00FB1483">
        <w:trPr>
          <w:trHeight w:val="58"/>
        </w:trPr>
        <w:tc>
          <w:tcPr>
            <w:tcW w:w="3681" w:type="dxa"/>
            <w:vAlign w:val="bottom"/>
          </w:tcPr>
          <w:p w:rsidR="00985EC1" w:rsidRDefault="00382669" w:rsidP="00FB1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Külamaja koridori</w:t>
            </w:r>
            <w:r w:rsidR="001F37E0">
              <w:rPr>
                <w:sz w:val="24"/>
                <w:szCs w:val="24"/>
              </w:rPr>
              <w:t>de lagede ja korrastamata seinaosade remonditööd</w:t>
            </w:r>
            <w:r w:rsidR="00D50C97">
              <w:rPr>
                <w:sz w:val="24"/>
                <w:szCs w:val="24"/>
              </w:rPr>
              <w:t xml:space="preserve">, </w:t>
            </w:r>
            <w:r w:rsidR="000A6D5C">
              <w:rPr>
                <w:sz w:val="24"/>
                <w:szCs w:val="24"/>
              </w:rPr>
              <w:t>tegevustoetus.</w:t>
            </w:r>
          </w:p>
        </w:tc>
        <w:tc>
          <w:tcPr>
            <w:tcW w:w="2268" w:type="dxa"/>
            <w:vAlign w:val="bottom"/>
          </w:tcPr>
          <w:p w:rsidR="00985EC1" w:rsidRDefault="00B25C90" w:rsidP="00FB148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5 000</w:t>
            </w:r>
            <w:r w:rsidR="00F11832">
              <w:rPr>
                <w:color w:val="000000"/>
                <w:sz w:val="24"/>
                <w:szCs w:val="24"/>
              </w:rPr>
              <w:t>.-</w:t>
            </w:r>
          </w:p>
        </w:tc>
        <w:tc>
          <w:tcPr>
            <w:tcW w:w="3113" w:type="dxa"/>
            <w:vAlign w:val="bottom"/>
          </w:tcPr>
          <w:p w:rsidR="00985EC1" w:rsidRDefault="00985EC1" w:rsidP="00FB1483">
            <w:pPr>
              <w:rPr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58"/>
        </w:trPr>
        <w:tc>
          <w:tcPr>
            <w:tcW w:w="3681" w:type="dxa"/>
          </w:tcPr>
          <w:p w:rsidR="00985EC1" w:rsidRPr="00D92B45" w:rsidRDefault="00985EC1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85EC1" w:rsidRPr="00D92B45" w:rsidRDefault="00985EC1" w:rsidP="00D92B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5EC1" w:rsidRPr="00D92B45" w:rsidRDefault="00985EC1" w:rsidP="001117B3">
            <w:pPr>
              <w:rPr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58"/>
        </w:trPr>
        <w:tc>
          <w:tcPr>
            <w:tcW w:w="3681" w:type="dxa"/>
          </w:tcPr>
          <w:p w:rsidR="00985EC1" w:rsidRPr="00D92B45" w:rsidRDefault="00985EC1" w:rsidP="00621B0F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:rsidR="00985EC1" w:rsidRPr="00D92B45" w:rsidRDefault="00985EC1" w:rsidP="00D92B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5EC1" w:rsidRPr="00D92B45" w:rsidRDefault="00985EC1" w:rsidP="001117B3">
            <w:pPr>
              <w:rPr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58"/>
        </w:trPr>
        <w:tc>
          <w:tcPr>
            <w:tcW w:w="3681" w:type="dxa"/>
          </w:tcPr>
          <w:p w:rsidR="00985EC1" w:rsidRPr="00D92B45" w:rsidRDefault="00985EC1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85EC1" w:rsidRPr="00D92B45" w:rsidRDefault="00985EC1" w:rsidP="00D92B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5EC1" w:rsidRPr="00D92B45" w:rsidRDefault="00985EC1" w:rsidP="001117B3">
            <w:pPr>
              <w:rPr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58"/>
        </w:trPr>
        <w:tc>
          <w:tcPr>
            <w:tcW w:w="3681" w:type="dxa"/>
          </w:tcPr>
          <w:p w:rsidR="00985EC1" w:rsidRPr="00D92B45" w:rsidRDefault="00985EC1" w:rsidP="00621B0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85EC1" w:rsidRPr="00D92B45" w:rsidRDefault="00985EC1" w:rsidP="00D92B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5EC1" w:rsidRPr="00D92B45" w:rsidRDefault="00985EC1" w:rsidP="001117B3">
            <w:pPr>
              <w:rPr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58"/>
        </w:trPr>
        <w:tc>
          <w:tcPr>
            <w:tcW w:w="3681" w:type="dxa"/>
          </w:tcPr>
          <w:p w:rsidR="00985EC1" w:rsidRPr="001117B3" w:rsidRDefault="00985EC1" w:rsidP="00D92B4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1117B3">
              <w:rPr>
                <w:b/>
                <w:bCs/>
                <w:color w:val="000000"/>
                <w:sz w:val="24"/>
                <w:szCs w:val="24"/>
              </w:rPr>
              <w:t>KULUD KOKKU</w:t>
            </w:r>
          </w:p>
        </w:tc>
        <w:tc>
          <w:tcPr>
            <w:tcW w:w="2268" w:type="dxa"/>
          </w:tcPr>
          <w:p w:rsidR="00985EC1" w:rsidRPr="00FB1483" w:rsidRDefault="005B743E" w:rsidP="00D92B4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8A26B8">
              <w:rPr>
                <w:color w:val="000000"/>
                <w:sz w:val="24"/>
                <w:szCs w:val="24"/>
              </w:rPr>
              <w:t> 000.-</w:t>
            </w:r>
          </w:p>
        </w:tc>
        <w:tc>
          <w:tcPr>
            <w:tcW w:w="3113" w:type="dxa"/>
          </w:tcPr>
          <w:p w:rsidR="00985EC1" w:rsidRPr="001117B3" w:rsidRDefault="00985EC1" w:rsidP="001117B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85EC1" w:rsidRPr="00803DFC" w:rsidTr="00FB1483">
        <w:trPr>
          <w:trHeight w:val="669"/>
        </w:trPr>
        <w:tc>
          <w:tcPr>
            <w:tcW w:w="9062" w:type="dxa"/>
            <w:gridSpan w:val="3"/>
            <w:shd w:val="clear" w:color="auto" w:fill="F2F2F2"/>
          </w:tcPr>
          <w:p w:rsidR="00985EC1" w:rsidRPr="00D92B45" w:rsidRDefault="00985EC1" w:rsidP="00FB1483">
            <w:pPr>
              <w:rPr>
                <w:sz w:val="24"/>
                <w:szCs w:val="24"/>
              </w:rPr>
            </w:pPr>
            <w:r w:rsidRPr="00D92B45">
              <w:rPr>
                <w:b/>
                <w:bCs/>
                <w:noProof/>
                <w:sz w:val="24"/>
                <w:szCs w:val="24"/>
              </w:rPr>
              <w:t>Kui rahastate planeeritavat projekti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/</w:t>
            </w:r>
            <w:r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/>
                <w:bCs/>
                <w:noProof/>
                <w:sz w:val="24"/>
                <w:szCs w:val="24"/>
              </w:rPr>
              <w:t>investeeringut käesoleva taotluse alusel ainult osaliselt, kirjeldage lühidalt kogu projekti</w:t>
            </w:r>
            <w:r w:rsidRPr="001117B3">
              <w:rPr>
                <w:i/>
                <w:iCs/>
                <w:noProof/>
                <w:sz w:val="24"/>
                <w:szCs w:val="24"/>
              </w:rPr>
              <w:t>, sh</w:t>
            </w:r>
            <w:r w:rsidRPr="00D92B45">
              <w:rPr>
                <w:b/>
                <w:bCs/>
                <w:noProof/>
                <w:sz w:val="24"/>
                <w:szCs w:val="24"/>
              </w:rPr>
              <w:t xml:space="preserve"> </w:t>
            </w:r>
            <w:r w:rsidRPr="00D92B45">
              <w:rPr>
                <w:bCs/>
                <w:i/>
                <w:noProof/>
                <w:sz w:val="24"/>
                <w:szCs w:val="24"/>
              </w:rPr>
              <w:t xml:space="preserve">kui suur on kogueelarve, kes on kaasrahastaja </w:t>
            </w:r>
          </w:p>
        </w:tc>
      </w:tr>
      <w:tr w:rsidR="00985EC1" w:rsidRPr="00803DFC" w:rsidTr="001117B3">
        <w:trPr>
          <w:trHeight w:val="669"/>
        </w:trPr>
        <w:tc>
          <w:tcPr>
            <w:tcW w:w="9062" w:type="dxa"/>
            <w:gridSpan w:val="3"/>
          </w:tcPr>
          <w:p w:rsidR="00985EC1" w:rsidRDefault="00985EC1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985EC1" w:rsidRDefault="00985EC1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  <w:p w:rsidR="00985EC1" w:rsidRPr="00D92B45" w:rsidRDefault="00985EC1" w:rsidP="00FB1483">
            <w:pPr>
              <w:rPr>
                <w:b/>
                <w:bCs/>
                <w:noProof/>
                <w:sz w:val="24"/>
                <w:szCs w:val="24"/>
              </w:rPr>
            </w:pPr>
          </w:p>
        </w:tc>
      </w:tr>
    </w:tbl>
    <w:p w:rsidR="00985EC1" w:rsidRPr="00803DFC" w:rsidRDefault="00985EC1" w:rsidP="00006FDE">
      <w:pPr>
        <w:rPr>
          <w:sz w:val="24"/>
          <w:szCs w:val="24"/>
        </w:rPr>
      </w:pPr>
    </w:p>
    <w:p w:rsidR="00985EC1" w:rsidRDefault="00985EC1">
      <w:pPr>
        <w:rPr>
          <w:b/>
          <w:bCs/>
          <w:noProof/>
          <w:sz w:val="24"/>
          <w:szCs w:val="24"/>
        </w:rPr>
      </w:pPr>
    </w:p>
    <w:p w:rsidR="00985EC1" w:rsidRPr="00F67E89" w:rsidRDefault="00985EC1">
      <w:pPr>
        <w:rPr>
          <w:b/>
          <w:bCs/>
          <w:noProof/>
          <w:sz w:val="22"/>
          <w:szCs w:val="22"/>
        </w:rPr>
      </w:pPr>
    </w:p>
    <w:p w:rsidR="00985EC1" w:rsidRPr="00FB1483" w:rsidRDefault="00985EC1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MAKSUVÕLGA RIIKLIKE MAKSUDE OSAS EI OLE.</w:t>
      </w:r>
    </w:p>
    <w:p w:rsidR="00985EC1" w:rsidRPr="00FB1483" w:rsidRDefault="00985EC1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EI OLE ALUSTATUD PANKROTI- EGA LIKVIDEERIMISMENETLUST.</w:t>
      </w:r>
    </w:p>
    <w:p w:rsidR="00985EC1" w:rsidRPr="00FB1483" w:rsidRDefault="00985EC1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VAREM SÕLMITUD RIIGIEELARVELISE TOETUSE LEPINGUD ON NÕUETEKOHASELT TÄIDETUD.</w:t>
      </w:r>
    </w:p>
    <w:p w:rsidR="00985EC1" w:rsidRPr="00FB1483" w:rsidRDefault="00985EC1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  <w:lang w:eastAsia="et-EE"/>
        </w:rPr>
        <w:t>KINNITAN, ET MAJANDUSAASTA ARUANNE ON ESITATUD.</w:t>
      </w:r>
    </w:p>
    <w:p w:rsidR="00985EC1" w:rsidRPr="00FB1483" w:rsidRDefault="00985EC1" w:rsidP="00FB1483">
      <w:pPr>
        <w:pStyle w:val="Loendilik"/>
        <w:numPr>
          <w:ilvl w:val="0"/>
          <w:numId w:val="2"/>
        </w:numPr>
        <w:rPr>
          <w:caps/>
          <w:sz w:val="22"/>
          <w:szCs w:val="22"/>
          <w:lang w:eastAsia="et-EE"/>
        </w:rPr>
      </w:pPr>
      <w:r w:rsidRPr="00FB1483">
        <w:rPr>
          <w:caps/>
          <w:sz w:val="22"/>
          <w:szCs w:val="22"/>
        </w:rPr>
        <w:t>kinnitan, et taotleja juhtorgani liige ei ole isik, keda on karistatud majandusalase, ametialase, varavastase või avaliku usalduse vastase süüteo eest ja tema karistusandmed ei ole karistusregistrist karistusregistri seaduse kohaselt kustutatud.</w:t>
      </w:r>
    </w:p>
    <w:p w:rsidR="00985EC1" w:rsidRDefault="00985EC1" w:rsidP="002A036A">
      <w:pPr>
        <w:rPr>
          <w:lang w:eastAsia="et-EE"/>
        </w:rPr>
      </w:pPr>
    </w:p>
    <w:p w:rsidR="00985EC1" w:rsidRDefault="00985EC1">
      <w:pPr>
        <w:rPr>
          <w:b/>
          <w:bCs/>
          <w:noProof/>
          <w:sz w:val="24"/>
          <w:szCs w:val="24"/>
        </w:rPr>
      </w:pPr>
    </w:p>
    <w:p w:rsidR="00985EC1" w:rsidRPr="00803DFC" w:rsidRDefault="00985EC1">
      <w:pPr>
        <w:rPr>
          <w:b/>
          <w:bCs/>
          <w:noProof/>
          <w:sz w:val="24"/>
          <w:szCs w:val="24"/>
        </w:rPr>
      </w:pPr>
    </w:p>
    <w:p w:rsidR="00E03637" w:rsidRDefault="00985EC1">
      <w:pPr>
        <w:rPr>
          <w:sz w:val="24"/>
          <w:szCs w:val="24"/>
        </w:rPr>
      </w:pPr>
      <w:r>
        <w:rPr>
          <w:sz w:val="24"/>
          <w:szCs w:val="24"/>
        </w:rPr>
        <w:t xml:space="preserve">Taotluse koostaja: </w:t>
      </w:r>
    </w:p>
    <w:p w:rsidR="00985EC1" w:rsidRDefault="00E03637">
      <w:pPr>
        <w:rPr>
          <w:sz w:val="24"/>
          <w:szCs w:val="24"/>
        </w:rPr>
      </w:pPr>
      <w:r>
        <w:rPr>
          <w:sz w:val="24"/>
          <w:szCs w:val="24"/>
        </w:rPr>
        <w:t>Õnne Paimre, Kodupaiga Külaselts juhatuse liige</w:t>
      </w:r>
      <w:r w:rsidR="00985EC1">
        <w:rPr>
          <w:sz w:val="24"/>
          <w:szCs w:val="24"/>
        </w:rPr>
        <w:t xml:space="preserve"> </w:t>
      </w:r>
    </w:p>
    <w:p w:rsidR="00985EC1" w:rsidRDefault="00985EC1">
      <w:pPr>
        <w:rPr>
          <w:sz w:val="24"/>
          <w:szCs w:val="24"/>
        </w:rPr>
      </w:pPr>
    </w:p>
    <w:p w:rsidR="00985EC1" w:rsidRPr="00BD756C" w:rsidRDefault="00985EC1">
      <w:pPr>
        <w:rPr>
          <w:sz w:val="24"/>
          <w:szCs w:val="24"/>
        </w:rPr>
      </w:pPr>
      <w:r w:rsidRPr="00BD756C">
        <w:rPr>
          <w:sz w:val="24"/>
          <w:szCs w:val="24"/>
        </w:rPr>
        <w:t xml:space="preserve">(allkirjastatud digitaalselt) </w:t>
      </w:r>
    </w:p>
    <w:sectPr w:rsidR="00985EC1" w:rsidRPr="00BD756C" w:rsidSect="00300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F57" w:rsidRDefault="00570F57" w:rsidP="00B868E5">
      <w:r>
        <w:separator/>
      </w:r>
    </w:p>
  </w:endnote>
  <w:endnote w:type="continuationSeparator" w:id="0">
    <w:p w:rsidR="00570F57" w:rsidRDefault="00570F57" w:rsidP="00B8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F57" w:rsidRDefault="00570F57" w:rsidP="00B868E5">
      <w:r>
        <w:separator/>
      </w:r>
    </w:p>
  </w:footnote>
  <w:footnote w:type="continuationSeparator" w:id="0">
    <w:p w:rsidR="00570F57" w:rsidRDefault="00570F57" w:rsidP="00B8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82B1F"/>
    <w:multiLevelType w:val="multilevel"/>
    <w:tmpl w:val="8C88E44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 w15:restartNumberingAfterBreak="0">
    <w:nsid w:val="5A954D8B"/>
    <w:multiLevelType w:val="hybridMultilevel"/>
    <w:tmpl w:val="44B0711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DE"/>
    <w:rsid w:val="00006FDE"/>
    <w:rsid w:val="00076380"/>
    <w:rsid w:val="00083C24"/>
    <w:rsid w:val="000A6D5C"/>
    <w:rsid w:val="000B2634"/>
    <w:rsid w:val="000B3414"/>
    <w:rsid w:val="000B446D"/>
    <w:rsid w:val="000E273B"/>
    <w:rsid w:val="000F2A13"/>
    <w:rsid w:val="001114B7"/>
    <w:rsid w:val="001117B3"/>
    <w:rsid w:val="001262C9"/>
    <w:rsid w:val="00137B6D"/>
    <w:rsid w:val="00140132"/>
    <w:rsid w:val="00165C35"/>
    <w:rsid w:val="00183283"/>
    <w:rsid w:val="001A0ABE"/>
    <w:rsid w:val="001F18C2"/>
    <w:rsid w:val="001F37E0"/>
    <w:rsid w:val="002015C6"/>
    <w:rsid w:val="00203AC9"/>
    <w:rsid w:val="00223440"/>
    <w:rsid w:val="00231EDB"/>
    <w:rsid w:val="00232DF0"/>
    <w:rsid w:val="00232EAD"/>
    <w:rsid w:val="00233415"/>
    <w:rsid w:val="002659DD"/>
    <w:rsid w:val="00272939"/>
    <w:rsid w:val="00280F3F"/>
    <w:rsid w:val="00285427"/>
    <w:rsid w:val="002928E1"/>
    <w:rsid w:val="0029496F"/>
    <w:rsid w:val="00295141"/>
    <w:rsid w:val="002A036A"/>
    <w:rsid w:val="002C6391"/>
    <w:rsid w:val="002D2AA8"/>
    <w:rsid w:val="002E56D3"/>
    <w:rsid w:val="00300989"/>
    <w:rsid w:val="00315762"/>
    <w:rsid w:val="003216BC"/>
    <w:rsid w:val="00324249"/>
    <w:rsid w:val="00342216"/>
    <w:rsid w:val="00346377"/>
    <w:rsid w:val="00353AF6"/>
    <w:rsid w:val="00355ACA"/>
    <w:rsid w:val="00356C59"/>
    <w:rsid w:val="00382669"/>
    <w:rsid w:val="00384945"/>
    <w:rsid w:val="003B6680"/>
    <w:rsid w:val="003D663C"/>
    <w:rsid w:val="003E0218"/>
    <w:rsid w:val="00430D0A"/>
    <w:rsid w:val="0045055A"/>
    <w:rsid w:val="00464410"/>
    <w:rsid w:val="0047061D"/>
    <w:rsid w:val="00472A29"/>
    <w:rsid w:val="004A2E21"/>
    <w:rsid w:val="004A37E9"/>
    <w:rsid w:val="004A7BFA"/>
    <w:rsid w:val="004C3C25"/>
    <w:rsid w:val="004C5205"/>
    <w:rsid w:val="004D15A3"/>
    <w:rsid w:val="004D4FB7"/>
    <w:rsid w:val="004E7ECD"/>
    <w:rsid w:val="005015F4"/>
    <w:rsid w:val="00502B7A"/>
    <w:rsid w:val="005119E3"/>
    <w:rsid w:val="00520042"/>
    <w:rsid w:val="00521C25"/>
    <w:rsid w:val="00534EFC"/>
    <w:rsid w:val="005514A1"/>
    <w:rsid w:val="00554F48"/>
    <w:rsid w:val="00565897"/>
    <w:rsid w:val="00570F57"/>
    <w:rsid w:val="00594AA6"/>
    <w:rsid w:val="00595E46"/>
    <w:rsid w:val="005B5076"/>
    <w:rsid w:val="005B743E"/>
    <w:rsid w:val="005C3DA5"/>
    <w:rsid w:val="005D0F77"/>
    <w:rsid w:val="005D1E8E"/>
    <w:rsid w:val="005E121A"/>
    <w:rsid w:val="005F1AE6"/>
    <w:rsid w:val="005F421B"/>
    <w:rsid w:val="0060071A"/>
    <w:rsid w:val="00600E56"/>
    <w:rsid w:val="00621B0F"/>
    <w:rsid w:val="00633A3C"/>
    <w:rsid w:val="00640DAE"/>
    <w:rsid w:val="006744A7"/>
    <w:rsid w:val="00675939"/>
    <w:rsid w:val="00683330"/>
    <w:rsid w:val="00684040"/>
    <w:rsid w:val="006851A5"/>
    <w:rsid w:val="00685A2A"/>
    <w:rsid w:val="006908C0"/>
    <w:rsid w:val="0069369C"/>
    <w:rsid w:val="006A24AE"/>
    <w:rsid w:val="006B49BF"/>
    <w:rsid w:val="006C1BC6"/>
    <w:rsid w:val="006C3389"/>
    <w:rsid w:val="006C4C42"/>
    <w:rsid w:val="006D42D4"/>
    <w:rsid w:val="006D49E5"/>
    <w:rsid w:val="006F5AEB"/>
    <w:rsid w:val="00732D3A"/>
    <w:rsid w:val="00745202"/>
    <w:rsid w:val="00747E3E"/>
    <w:rsid w:val="00785FDD"/>
    <w:rsid w:val="00786CCA"/>
    <w:rsid w:val="00797090"/>
    <w:rsid w:val="007B1FEB"/>
    <w:rsid w:val="007B5A11"/>
    <w:rsid w:val="007C2BB2"/>
    <w:rsid w:val="007D0955"/>
    <w:rsid w:val="007E7EAA"/>
    <w:rsid w:val="0080029B"/>
    <w:rsid w:val="00803DFC"/>
    <w:rsid w:val="008434F7"/>
    <w:rsid w:val="00843F39"/>
    <w:rsid w:val="00844676"/>
    <w:rsid w:val="00844E65"/>
    <w:rsid w:val="00855C2D"/>
    <w:rsid w:val="00863B27"/>
    <w:rsid w:val="008646D7"/>
    <w:rsid w:val="00866E67"/>
    <w:rsid w:val="00897205"/>
    <w:rsid w:val="008A26B8"/>
    <w:rsid w:val="008A33A3"/>
    <w:rsid w:val="008A5D89"/>
    <w:rsid w:val="008B25E4"/>
    <w:rsid w:val="008B66FE"/>
    <w:rsid w:val="008C414E"/>
    <w:rsid w:val="008D192D"/>
    <w:rsid w:val="008D51AB"/>
    <w:rsid w:val="008D5DC2"/>
    <w:rsid w:val="00903C83"/>
    <w:rsid w:val="009051C7"/>
    <w:rsid w:val="00916236"/>
    <w:rsid w:val="0092410D"/>
    <w:rsid w:val="009364C4"/>
    <w:rsid w:val="009376B2"/>
    <w:rsid w:val="00943F38"/>
    <w:rsid w:val="009605DD"/>
    <w:rsid w:val="00961E9B"/>
    <w:rsid w:val="0098455E"/>
    <w:rsid w:val="00985EC1"/>
    <w:rsid w:val="009911A6"/>
    <w:rsid w:val="009942FC"/>
    <w:rsid w:val="009A6805"/>
    <w:rsid w:val="009B07A4"/>
    <w:rsid w:val="009B450E"/>
    <w:rsid w:val="009B5CD6"/>
    <w:rsid w:val="009B640A"/>
    <w:rsid w:val="009C187F"/>
    <w:rsid w:val="009C4B89"/>
    <w:rsid w:val="009D5FE6"/>
    <w:rsid w:val="009E0A8C"/>
    <w:rsid w:val="009E6D92"/>
    <w:rsid w:val="00A100AC"/>
    <w:rsid w:val="00A113D0"/>
    <w:rsid w:val="00A13218"/>
    <w:rsid w:val="00A27F8E"/>
    <w:rsid w:val="00A44970"/>
    <w:rsid w:val="00A47049"/>
    <w:rsid w:val="00A5004C"/>
    <w:rsid w:val="00A72E59"/>
    <w:rsid w:val="00A8421A"/>
    <w:rsid w:val="00AB5692"/>
    <w:rsid w:val="00AC4F6E"/>
    <w:rsid w:val="00AE4870"/>
    <w:rsid w:val="00AF5B81"/>
    <w:rsid w:val="00B15657"/>
    <w:rsid w:val="00B254FE"/>
    <w:rsid w:val="00B25C90"/>
    <w:rsid w:val="00B355F7"/>
    <w:rsid w:val="00B35E6F"/>
    <w:rsid w:val="00B366C3"/>
    <w:rsid w:val="00B41F02"/>
    <w:rsid w:val="00B42289"/>
    <w:rsid w:val="00B43A33"/>
    <w:rsid w:val="00B502E1"/>
    <w:rsid w:val="00B821D6"/>
    <w:rsid w:val="00B868E5"/>
    <w:rsid w:val="00B9624C"/>
    <w:rsid w:val="00BB32ED"/>
    <w:rsid w:val="00BB3C78"/>
    <w:rsid w:val="00BB4473"/>
    <w:rsid w:val="00BD756C"/>
    <w:rsid w:val="00BD775C"/>
    <w:rsid w:val="00BE090E"/>
    <w:rsid w:val="00BF4FC7"/>
    <w:rsid w:val="00C04842"/>
    <w:rsid w:val="00C04A75"/>
    <w:rsid w:val="00C2473D"/>
    <w:rsid w:val="00C301E5"/>
    <w:rsid w:val="00C500C2"/>
    <w:rsid w:val="00C5337A"/>
    <w:rsid w:val="00C849EA"/>
    <w:rsid w:val="00C921EE"/>
    <w:rsid w:val="00C95E01"/>
    <w:rsid w:val="00CA2108"/>
    <w:rsid w:val="00CA5B8D"/>
    <w:rsid w:val="00CB7FBA"/>
    <w:rsid w:val="00CC60A7"/>
    <w:rsid w:val="00CD4EE0"/>
    <w:rsid w:val="00CD7942"/>
    <w:rsid w:val="00D066F0"/>
    <w:rsid w:val="00D10F4F"/>
    <w:rsid w:val="00D16C37"/>
    <w:rsid w:val="00D2318B"/>
    <w:rsid w:val="00D31E98"/>
    <w:rsid w:val="00D50C97"/>
    <w:rsid w:val="00D54042"/>
    <w:rsid w:val="00D546EF"/>
    <w:rsid w:val="00D64B69"/>
    <w:rsid w:val="00D7062B"/>
    <w:rsid w:val="00D73161"/>
    <w:rsid w:val="00D80526"/>
    <w:rsid w:val="00D8109F"/>
    <w:rsid w:val="00D82CB1"/>
    <w:rsid w:val="00D92B45"/>
    <w:rsid w:val="00DA46EB"/>
    <w:rsid w:val="00DC3FB4"/>
    <w:rsid w:val="00DD56EA"/>
    <w:rsid w:val="00DE7006"/>
    <w:rsid w:val="00E03637"/>
    <w:rsid w:val="00E20D48"/>
    <w:rsid w:val="00E25899"/>
    <w:rsid w:val="00E329DC"/>
    <w:rsid w:val="00E80F38"/>
    <w:rsid w:val="00E9580E"/>
    <w:rsid w:val="00EA68D2"/>
    <w:rsid w:val="00EA6B03"/>
    <w:rsid w:val="00EB2578"/>
    <w:rsid w:val="00EB6282"/>
    <w:rsid w:val="00EF1D6C"/>
    <w:rsid w:val="00EF2C21"/>
    <w:rsid w:val="00F007A2"/>
    <w:rsid w:val="00F039C5"/>
    <w:rsid w:val="00F11832"/>
    <w:rsid w:val="00F351C1"/>
    <w:rsid w:val="00F439D1"/>
    <w:rsid w:val="00F43EBD"/>
    <w:rsid w:val="00F56CCD"/>
    <w:rsid w:val="00F67E89"/>
    <w:rsid w:val="00F82C52"/>
    <w:rsid w:val="00F9451D"/>
    <w:rsid w:val="00FA16E1"/>
    <w:rsid w:val="00FB1483"/>
    <w:rsid w:val="00FB38C1"/>
    <w:rsid w:val="00FB4916"/>
    <w:rsid w:val="00FD5E94"/>
    <w:rsid w:val="00FF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EF19F"/>
  <w15:docId w15:val="{7836A953-209C-4BFC-80F3-55AB0861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06FDE"/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rsid w:val="00006FD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06FD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rsid w:val="00B868E5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PisMrk">
    <w:name w:val="Päis Märk"/>
    <w:basedOn w:val="Liguvaikefont"/>
    <w:link w:val="Pis"/>
    <w:uiPriority w:val="99"/>
    <w:locked/>
    <w:rsid w:val="00B868E5"/>
    <w:rPr>
      <w:rFonts w:ascii="Times New Roman" w:hAnsi="Times New Roman"/>
      <w:sz w:val="20"/>
    </w:rPr>
  </w:style>
  <w:style w:type="paragraph" w:styleId="Jalus">
    <w:name w:val="footer"/>
    <w:basedOn w:val="Normaallaad"/>
    <w:link w:val="JalusMrk"/>
    <w:uiPriority w:val="99"/>
    <w:rsid w:val="00B868E5"/>
    <w:pPr>
      <w:tabs>
        <w:tab w:val="center" w:pos="4536"/>
        <w:tab w:val="right" w:pos="9072"/>
      </w:tabs>
    </w:pPr>
    <w:rPr>
      <w:lang w:eastAsia="et-EE"/>
    </w:rPr>
  </w:style>
  <w:style w:type="character" w:customStyle="1" w:styleId="JalusMrk">
    <w:name w:val="Jalus Märk"/>
    <w:basedOn w:val="Liguvaikefont"/>
    <w:link w:val="Jalus"/>
    <w:uiPriority w:val="99"/>
    <w:locked/>
    <w:rsid w:val="00B868E5"/>
    <w:rPr>
      <w:rFonts w:ascii="Times New Roman" w:hAnsi="Times New Roman"/>
      <w:sz w:val="20"/>
    </w:rPr>
  </w:style>
  <w:style w:type="table" w:styleId="Kontuurtabel">
    <w:name w:val="Table Grid"/>
    <w:basedOn w:val="Normaaltabel"/>
    <w:uiPriority w:val="99"/>
    <w:rsid w:val="00640D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rsid w:val="00520042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520042"/>
    <w:rPr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520042"/>
    <w:rPr>
      <w:rFonts w:ascii="Times New Roman" w:hAnsi="Times New Roman"/>
      <w:sz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52004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520042"/>
    <w:rPr>
      <w:rFonts w:ascii="Times New Roman" w:hAnsi="Times New Roman"/>
      <w:b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rsid w:val="00520042"/>
    <w:rPr>
      <w:rFonts w:ascii="Tahoma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520042"/>
    <w:rPr>
      <w:rFonts w:ascii="Tahoma" w:hAnsi="Tahoma"/>
      <w:sz w:val="16"/>
    </w:rPr>
  </w:style>
  <w:style w:type="paragraph" w:styleId="Loendilik">
    <w:name w:val="List Paragraph"/>
    <w:basedOn w:val="Normaallaad"/>
    <w:uiPriority w:val="99"/>
    <w:qFormat/>
    <w:rsid w:val="00FB1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23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600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dc:description/>
  <cp:lastModifiedBy>Õnne Paimre</cp:lastModifiedBy>
  <cp:revision>9</cp:revision>
  <dcterms:created xsi:type="dcterms:W3CDTF">2023-01-26T20:08:00Z</dcterms:created>
  <dcterms:modified xsi:type="dcterms:W3CDTF">2023-01-27T13:02:00Z</dcterms:modified>
</cp:coreProperties>
</file>